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2816" w14:textId="65C8F6A8" w:rsidR="00B07378" w:rsidRPr="001A2E36" w:rsidRDefault="001A2E36">
      <w:pPr>
        <w:rPr>
          <w:sz w:val="28"/>
          <w:szCs w:val="28"/>
        </w:rPr>
      </w:pPr>
      <w:r w:rsidRPr="001A2E36">
        <w:rPr>
          <w:sz w:val="28"/>
          <w:szCs w:val="28"/>
        </w:rPr>
        <w:t>Zarząd Geodezji i Katastru Miejskiego GEOPOZ</w:t>
      </w:r>
    </w:p>
    <w:p w14:paraId="6F5ACFE8" w14:textId="0DA0B909" w:rsidR="001A2E36" w:rsidRDefault="001A2E36">
      <w:r>
        <w:t>Podatek od wynagrodzeń pracowników za 2022 rok                  1 237 220,00</w:t>
      </w:r>
    </w:p>
    <w:p w14:paraId="7731F13B" w14:textId="69E75993" w:rsidR="001A2E36" w:rsidRDefault="001A2E36">
      <w:r>
        <w:t>Składki ZUS za 2022 rok                                                                    6 679 432,83</w:t>
      </w:r>
    </w:p>
    <w:p w14:paraId="734F8BED" w14:textId="0E35694B" w:rsidR="001A2E36" w:rsidRDefault="001A2E36">
      <w:r>
        <w:t>PFRON za 2022 rok                                                                                 53 650,00</w:t>
      </w:r>
    </w:p>
    <w:p w14:paraId="6E598717" w14:textId="0337C582" w:rsidR="001A2E36" w:rsidRDefault="001A2E36">
      <w:r>
        <w:t>Umorzenie wierzytelności udzielenie ulg w 2022 roku                     16 838,67</w:t>
      </w:r>
    </w:p>
    <w:sectPr w:rsidR="001A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36"/>
    <w:rsid w:val="001A2E36"/>
    <w:rsid w:val="006D2942"/>
    <w:rsid w:val="00B07378"/>
    <w:rsid w:val="00B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BCB"/>
  <w15:chartTrackingRefBased/>
  <w15:docId w15:val="{C56F8EDC-16F3-43A7-9953-C8C464CD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Konieczka</dc:creator>
  <cp:keywords/>
  <dc:description/>
  <cp:lastModifiedBy>Katarzyna Kruk-Fafuła</cp:lastModifiedBy>
  <cp:revision>2</cp:revision>
  <dcterms:created xsi:type="dcterms:W3CDTF">2023-05-05T09:27:00Z</dcterms:created>
  <dcterms:modified xsi:type="dcterms:W3CDTF">2023-05-05T09:27:00Z</dcterms:modified>
</cp:coreProperties>
</file>