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FD587" w14:textId="77777777" w:rsidR="003A7674" w:rsidRDefault="003A7674">
      <w:pPr>
        <w:spacing w:line="240" w:lineRule="auto"/>
        <w:rPr>
          <w:rFonts w:cs="Arial"/>
          <w:color w:val="000000"/>
          <w:sz w:val="20"/>
          <w:szCs w:val="20"/>
        </w:rPr>
      </w:pPr>
    </w:p>
    <w:p w14:paraId="4FD5D2B8" w14:textId="60AE95A5" w:rsidR="00E00213" w:rsidRDefault="008D21F2">
      <w:pPr>
        <w:spacing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5901BB67" w14:textId="77777777" w:rsidR="00E00213" w:rsidRDefault="008D21F2">
      <w:pPr>
        <w:spacing w:line="240" w:lineRule="auto"/>
        <w:ind w:left="2124" w:firstLine="708"/>
        <w:rPr>
          <w:rFonts w:cs="Aria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5248B33A" wp14:editId="4A1092BC">
                <wp:simplePos x="0" y="0"/>
                <wp:positionH relativeFrom="column">
                  <wp:posOffset>1828800</wp:posOffset>
                </wp:positionH>
                <wp:positionV relativeFrom="paragraph">
                  <wp:posOffset>157480</wp:posOffset>
                </wp:positionV>
                <wp:extent cx="160020" cy="237490"/>
                <wp:effectExtent l="5080" t="5715" r="6985" b="5080"/>
                <wp:wrapNone/>
                <wp:docPr id="13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80" cy="2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7" fillcolor="white" stroked="t" style="position:absolute;margin-left:144pt;margin-top:12.4pt;width:12.5pt;height:18.6pt" wp14:anchorId="1F02B6E6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78DA07E4" wp14:editId="5F6DAE9C">
                <wp:simplePos x="0" y="0"/>
                <wp:positionH relativeFrom="column">
                  <wp:posOffset>1984375</wp:posOffset>
                </wp:positionH>
                <wp:positionV relativeFrom="paragraph">
                  <wp:posOffset>157480</wp:posOffset>
                </wp:positionV>
                <wp:extent cx="160020" cy="237490"/>
                <wp:effectExtent l="8255" t="5715" r="13335" b="5080"/>
                <wp:wrapNone/>
                <wp:docPr id="14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80" cy="2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6" fillcolor="white" stroked="t" style="position:absolute;margin-left:156.25pt;margin-top:12.4pt;width:12.5pt;height:18.6pt" wp14:anchorId="20171DD0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7" behindDoc="0" locked="0" layoutInCell="1" allowOverlap="1" wp14:anchorId="0DD08F62" wp14:editId="15196DFB">
                <wp:simplePos x="0" y="0"/>
                <wp:positionH relativeFrom="column">
                  <wp:posOffset>2286000</wp:posOffset>
                </wp:positionH>
                <wp:positionV relativeFrom="paragraph">
                  <wp:posOffset>157480</wp:posOffset>
                </wp:positionV>
                <wp:extent cx="160020" cy="237490"/>
                <wp:effectExtent l="5080" t="5715" r="6985" b="5080"/>
                <wp:wrapNone/>
                <wp:docPr id="15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80" cy="2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9" fillcolor="white" stroked="t" style="position:absolute;margin-left:180pt;margin-top:12.4pt;width:12.5pt;height:18.6pt" wp14:anchorId="144DA443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8" behindDoc="0" locked="0" layoutInCell="1" allowOverlap="1" wp14:anchorId="0B9D05B0" wp14:editId="21EFD9B3">
                <wp:simplePos x="0" y="0"/>
                <wp:positionH relativeFrom="column">
                  <wp:posOffset>2441575</wp:posOffset>
                </wp:positionH>
                <wp:positionV relativeFrom="paragraph">
                  <wp:posOffset>157480</wp:posOffset>
                </wp:positionV>
                <wp:extent cx="160020" cy="237490"/>
                <wp:effectExtent l="8255" t="5715" r="13335" b="5080"/>
                <wp:wrapNone/>
                <wp:docPr id="16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80" cy="2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0" fillcolor="white" stroked="t" style="position:absolute;margin-left:192.25pt;margin-top:12.4pt;width:12.5pt;height:18.6pt" wp14:anchorId="5704D529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9" behindDoc="0" locked="0" layoutInCell="1" allowOverlap="1" wp14:anchorId="097F7AAD" wp14:editId="7A91FFBB">
                <wp:simplePos x="0" y="0"/>
                <wp:positionH relativeFrom="column">
                  <wp:posOffset>2597150</wp:posOffset>
                </wp:positionH>
                <wp:positionV relativeFrom="paragraph">
                  <wp:posOffset>157480</wp:posOffset>
                </wp:positionV>
                <wp:extent cx="160020" cy="237490"/>
                <wp:effectExtent l="11430" t="5715" r="10160" b="5080"/>
                <wp:wrapNone/>
                <wp:docPr id="17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80" cy="2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8" fillcolor="white" stroked="t" style="position:absolute;margin-left:204.5pt;margin-top:12.4pt;width:12.5pt;height:18.6pt" wp14:anchorId="72558749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cs="Arial"/>
          <w:color w:val="000000"/>
          <w:sz w:val="16"/>
          <w:szCs w:val="16"/>
        </w:rPr>
        <w:t>(wnioskodawca/y)</w:t>
      </w:r>
    </w:p>
    <w:p w14:paraId="327F411A" w14:textId="77777777" w:rsidR="00E00213" w:rsidRDefault="008D21F2">
      <w:pPr>
        <w:tabs>
          <w:tab w:val="left" w:pos="3459"/>
          <w:tab w:val="left" w:pos="4395"/>
          <w:tab w:val="left" w:pos="9072"/>
        </w:tabs>
        <w:spacing w:line="240" w:lineRule="auto"/>
        <w:rPr>
          <w:rFonts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4E0CB4AD" wp14:editId="587C218B">
                <wp:simplePos x="0" y="0"/>
                <wp:positionH relativeFrom="column">
                  <wp:posOffset>1828800</wp:posOffset>
                </wp:positionH>
                <wp:positionV relativeFrom="paragraph">
                  <wp:posOffset>219075</wp:posOffset>
                </wp:positionV>
                <wp:extent cx="160020" cy="237490"/>
                <wp:effectExtent l="5080" t="6985" r="6985" b="13335"/>
                <wp:wrapNone/>
                <wp:docPr id="18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80" cy="2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" fillcolor="white" stroked="t" style="position:absolute;margin-left:144pt;margin-top:17.25pt;width:12.5pt;height:18.6pt" wp14:anchorId="6AEF1DE2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6" behindDoc="0" locked="0" layoutInCell="1" allowOverlap="1" wp14:anchorId="2D1FC363" wp14:editId="36978A67">
                <wp:simplePos x="0" y="0"/>
                <wp:positionH relativeFrom="column">
                  <wp:posOffset>1984375</wp:posOffset>
                </wp:positionH>
                <wp:positionV relativeFrom="paragraph">
                  <wp:posOffset>219075</wp:posOffset>
                </wp:positionV>
                <wp:extent cx="160020" cy="237490"/>
                <wp:effectExtent l="8255" t="6985" r="13335" b="13335"/>
                <wp:wrapNone/>
                <wp:docPr id="19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80" cy="2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2" fillcolor="white" stroked="t" style="position:absolute;margin-left:156.25pt;margin-top:17.25pt;width:12.5pt;height:18.6pt" wp14:anchorId="770B83D8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0" behindDoc="0" locked="0" layoutInCell="1" allowOverlap="1" wp14:anchorId="6EA5584C" wp14:editId="5839555E">
                <wp:simplePos x="0" y="0"/>
                <wp:positionH relativeFrom="column">
                  <wp:posOffset>2286000</wp:posOffset>
                </wp:positionH>
                <wp:positionV relativeFrom="paragraph">
                  <wp:posOffset>219075</wp:posOffset>
                </wp:positionV>
                <wp:extent cx="160020" cy="237490"/>
                <wp:effectExtent l="5080" t="6985" r="6985" b="13335"/>
                <wp:wrapNone/>
                <wp:docPr id="20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80" cy="2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3" fillcolor="white" stroked="t" style="position:absolute;margin-left:180pt;margin-top:17.25pt;width:12.5pt;height:18.6pt" wp14:anchorId="2DED1B11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1" behindDoc="0" locked="0" layoutInCell="1" allowOverlap="1" wp14:anchorId="2A8CD76F" wp14:editId="78318075">
                <wp:simplePos x="0" y="0"/>
                <wp:positionH relativeFrom="column">
                  <wp:posOffset>2441575</wp:posOffset>
                </wp:positionH>
                <wp:positionV relativeFrom="paragraph">
                  <wp:posOffset>219075</wp:posOffset>
                </wp:positionV>
                <wp:extent cx="160020" cy="237490"/>
                <wp:effectExtent l="8255" t="6985" r="13335" b="13335"/>
                <wp:wrapNone/>
                <wp:docPr id="21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80" cy="2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" fillcolor="white" stroked="t" style="position:absolute;margin-left:192.25pt;margin-top:17.25pt;width:12.5pt;height:18.6pt" wp14:anchorId="788E39E5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" behindDoc="0" locked="0" layoutInCell="1" allowOverlap="1" wp14:anchorId="1E19FF1E" wp14:editId="665CEA0D">
                <wp:simplePos x="0" y="0"/>
                <wp:positionH relativeFrom="column">
                  <wp:posOffset>2597150</wp:posOffset>
                </wp:positionH>
                <wp:positionV relativeFrom="paragraph">
                  <wp:posOffset>219075</wp:posOffset>
                </wp:positionV>
                <wp:extent cx="160020" cy="237490"/>
                <wp:effectExtent l="11430" t="6985" r="10160" b="13335"/>
                <wp:wrapNone/>
                <wp:docPr id="22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80" cy="2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5" fillcolor="white" stroked="t" style="position:absolute;margin-left:204.5pt;margin-top:17.25pt;width:12.5pt;height:18.6pt" wp14:anchorId="63E06B35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cs="Arial"/>
          <w:color w:val="000000"/>
          <w:sz w:val="20"/>
          <w:szCs w:val="20"/>
        </w:rPr>
        <w:t>Adres</w:t>
      </w:r>
      <w:r>
        <w:rPr>
          <w:rFonts w:cs="Arial"/>
          <w:color w:val="000000"/>
          <w:sz w:val="20"/>
          <w:szCs w:val="20"/>
        </w:rPr>
        <w:tab/>
        <w:t>-                 ...................................................................................</w:t>
      </w:r>
    </w:p>
    <w:p w14:paraId="56F13E63" w14:textId="77777777" w:rsidR="00E00213" w:rsidRDefault="008D21F2">
      <w:pPr>
        <w:tabs>
          <w:tab w:val="left" w:pos="1185"/>
          <w:tab w:val="left" w:pos="3119"/>
          <w:tab w:val="left" w:pos="3459"/>
          <w:tab w:val="left" w:pos="4395"/>
          <w:tab w:val="left" w:pos="8460"/>
        </w:tabs>
        <w:spacing w:line="240" w:lineRule="auto"/>
        <w:ind w:right="-2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Adres do korespondencji </w:t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  <w:t>-                  ..................................................................................</w:t>
      </w:r>
    </w:p>
    <w:p w14:paraId="7FF341CA" w14:textId="77777777" w:rsidR="00E00213" w:rsidRDefault="008D21F2">
      <w:pPr>
        <w:spacing w:before="120"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REGON</w:t>
      </w:r>
      <w:r>
        <w:rPr>
          <w:rFonts w:cs="Arial"/>
          <w:color w:val="000000"/>
          <w:sz w:val="20"/>
          <w:szCs w:val="20"/>
          <w:vertAlign w:val="superscript"/>
        </w:rPr>
        <w:t xml:space="preserve"> </w:t>
      </w:r>
      <w:r>
        <w:rPr>
          <w:rFonts w:cs="Arial"/>
          <w:color w:val="000000"/>
          <w:sz w:val="20"/>
          <w:szCs w:val="20"/>
        </w:rPr>
        <w:t xml:space="preserve">.................................................. </w:t>
      </w:r>
      <w:r>
        <w:rPr>
          <w:rFonts w:cs="Arial"/>
          <w:color w:val="000000"/>
          <w:sz w:val="20"/>
          <w:szCs w:val="20"/>
        </w:rPr>
        <w:tab/>
        <w:t>NIP ................................................................................</w:t>
      </w:r>
    </w:p>
    <w:p w14:paraId="687818CE" w14:textId="77777777" w:rsidR="00E00213" w:rsidRDefault="00E00213">
      <w:pPr>
        <w:jc w:val="both"/>
        <w:rPr>
          <w:sz w:val="20"/>
          <w:szCs w:val="20"/>
        </w:rPr>
      </w:pPr>
    </w:p>
    <w:p w14:paraId="625C8CD9" w14:textId="77777777" w:rsidR="00E00213" w:rsidRDefault="008D21F2" w:rsidP="006314FD">
      <w:pPr>
        <w:tabs>
          <w:tab w:val="right" w:pos="8820"/>
        </w:tabs>
        <w:spacing w:after="0" w:line="240" w:lineRule="auto"/>
        <w:rPr>
          <w:rFonts w:cs="Arial"/>
          <w:b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b/>
        </w:rPr>
        <w:t>Zarząd Geodezji i Katastru Miejskiego GEOPOZ</w:t>
      </w:r>
    </w:p>
    <w:p w14:paraId="39174499" w14:textId="3213E26C" w:rsidR="00E00213" w:rsidRDefault="008D21F2" w:rsidP="006314FD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         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61-655 Poznań, ul. Gronowa 20</w:t>
      </w:r>
    </w:p>
    <w:p w14:paraId="3FE22147" w14:textId="77777777" w:rsidR="005C6391" w:rsidRPr="005C6391" w:rsidRDefault="005C6391">
      <w:pPr>
        <w:rPr>
          <w:rFonts w:cs="Arial"/>
          <w:b/>
        </w:rPr>
      </w:pPr>
    </w:p>
    <w:p w14:paraId="4CAF6338" w14:textId="14A1F708" w:rsidR="00E00213" w:rsidRDefault="008D21F2">
      <w:pPr>
        <w:jc w:val="center"/>
        <w:rPr>
          <w:rFonts w:cs="Arial"/>
          <w:b/>
          <w:caps/>
          <w:sz w:val="20"/>
          <w:szCs w:val="20"/>
          <w:u w:val="single"/>
        </w:rPr>
      </w:pPr>
      <w:r>
        <w:rPr>
          <w:rFonts w:cs="Arial"/>
          <w:b/>
          <w:caps/>
          <w:sz w:val="20"/>
          <w:szCs w:val="20"/>
          <w:u w:val="single"/>
        </w:rPr>
        <w:t xml:space="preserve">wniosek o Przywrócenie terminu </w:t>
      </w:r>
    </w:p>
    <w:p w14:paraId="248EB624" w14:textId="77777777" w:rsidR="00E75254" w:rsidRDefault="00E75254">
      <w:pPr>
        <w:jc w:val="center"/>
        <w:rPr>
          <w:rFonts w:cs="Arial"/>
          <w:b/>
          <w:caps/>
          <w:sz w:val="20"/>
          <w:szCs w:val="20"/>
          <w:u w:val="single"/>
        </w:rPr>
      </w:pPr>
    </w:p>
    <w:p w14:paraId="0EC1D35F" w14:textId="77777777" w:rsidR="00E00213" w:rsidRDefault="008D21F2" w:rsidP="003A7674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dotyczy: zgłoszenie pracy nr ZG-OUG……………………………………………………………</w:t>
      </w:r>
    </w:p>
    <w:p w14:paraId="3CD6896D" w14:textId="54F4EC1D" w:rsidR="00E00213" w:rsidRDefault="008D21F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Wnoszę o przywrócenie terminu na :</w:t>
      </w:r>
    </w:p>
    <w:p w14:paraId="0D62F0FE" w14:textId="77777777" w:rsidR="00E00213" w:rsidRDefault="008D21F2">
      <w:pPr>
        <w:ind w:left="68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uzupełnienie zgłoszenia prac mającego na celu wydłużenie przewidywanego  terminu przekazania do organu zbiorów danych lub dokumentów (art. 12 ust. 2e </w:t>
      </w:r>
      <w:proofErr w:type="spellStart"/>
      <w:r>
        <w:rPr>
          <w:rFonts w:cs="Arial"/>
          <w:sz w:val="20"/>
          <w:szCs w:val="20"/>
        </w:rPr>
        <w:t>Pgik</w:t>
      </w:r>
      <w:proofErr w:type="spellEnd"/>
      <w:r>
        <w:rPr>
          <w:rFonts w:cs="Arial"/>
          <w:sz w:val="20"/>
          <w:szCs w:val="20"/>
        </w:rPr>
        <w:t>)</w:t>
      </w:r>
      <w:r>
        <w:rPr>
          <w:rFonts w:cs="Century Gothic"/>
          <w:sz w:val="16"/>
          <w:szCs w:val="16"/>
        </w:rPr>
        <w:t xml:space="preserve">* </w:t>
      </w:r>
    </w:p>
    <w:p w14:paraId="27C4044F" w14:textId="77777777" w:rsidR="00E00213" w:rsidRDefault="008D21F2">
      <w:pPr>
        <w:ind w:left="68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 przekazanie poprawionych wyników zgłoszonych prac (art. 12b ust. 7c </w:t>
      </w:r>
      <w:proofErr w:type="spellStart"/>
      <w:r>
        <w:rPr>
          <w:rFonts w:cs="Arial"/>
          <w:sz w:val="20"/>
          <w:szCs w:val="20"/>
        </w:rPr>
        <w:t>Pgik</w:t>
      </w:r>
      <w:proofErr w:type="spellEnd"/>
      <w:r>
        <w:rPr>
          <w:rFonts w:cs="Arial"/>
          <w:sz w:val="20"/>
          <w:szCs w:val="20"/>
        </w:rPr>
        <w:t>)</w:t>
      </w:r>
      <w:r>
        <w:rPr>
          <w:rFonts w:cs="Century Gothic"/>
          <w:sz w:val="16"/>
          <w:szCs w:val="16"/>
        </w:rPr>
        <w:t xml:space="preserve">* </w:t>
      </w:r>
    </w:p>
    <w:p w14:paraId="73903B29" w14:textId="5953ABDB" w:rsidR="00E00213" w:rsidRPr="00B46455" w:rsidRDefault="008D21F2" w:rsidP="003A7674">
      <w:pPr>
        <w:spacing w:after="0" w:line="360" w:lineRule="auto"/>
        <w:jc w:val="both"/>
        <w:rPr>
          <w:rFonts w:cs="Century Gothic"/>
          <w:sz w:val="16"/>
          <w:szCs w:val="16"/>
        </w:rPr>
      </w:pPr>
      <w:r>
        <w:rPr>
          <w:rFonts w:cs="Arial"/>
          <w:sz w:val="20"/>
          <w:szCs w:val="20"/>
        </w:rPr>
        <w:t xml:space="preserve">Wniosek uzasadniam </w:t>
      </w:r>
      <w:r w:rsidR="005B705E">
        <w:rPr>
          <w:rFonts w:cs="Century Gothic"/>
          <w:sz w:val="16"/>
          <w:szCs w:val="16"/>
        </w:rPr>
        <w:t>**</w:t>
      </w:r>
      <w:r>
        <w:rPr>
          <w:rFonts w:cs="Arial"/>
          <w:sz w:val="20"/>
          <w:szCs w:val="20"/>
        </w:rPr>
        <w:t>…</w:t>
      </w:r>
      <w:r w:rsidR="008F633C">
        <w:rPr>
          <w:rFonts w:cs="Arial"/>
          <w:sz w:val="20"/>
          <w:szCs w:val="20"/>
        </w:rPr>
        <w:t>………..</w:t>
      </w:r>
      <w:r>
        <w:rPr>
          <w:rFonts w:cs="Arial"/>
          <w:sz w:val="20"/>
          <w:szCs w:val="20"/>
        </w:rPr>
        <w:t>……</w:t>
      </w:r>
      <w:r w:rsidR="003A7674">
        <w:rPr>
          <w:rFonts w:cs="Arial"/>
          <w:sz w:val="20"/>
          <w:szCs w:val="20"/>
        </w:rPr>
        <w:t>………………………………………………………….</w:t>
      </w:r>
      <w:r>
        <w:rPr>
          <w:rFonts w:cs="Arial"/>
          <w:sz w:val="20"/>
          <w:szCs w:val="20"/>
        </w:rPr>
        <w:t>……</w:t>
      </w:r>
      <w:r w:rsidR="006A31CA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A31CA">
        <w:rPr>
          <w:rFonts w:cs="Arial"/>
          <w:sz w:val="20"/>
          <w:szCs w:val="20"/>
        </w:rPr>
        <w:t>………………</w:t>
      </w:r>
      <w:r>
        <w:rPr>
          <w:rFonts w:cs="Arial"/>
          <w:sz w:val="20"/>
          <w:szCs w:val="20"/>
        </w:rPr>
        <w:t>…………</w:t>
      </w:r>
      <w:r w:rsidR="006A31CA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>………………………………………………………………………………………………….…………</w:t>
      </w:r>
      <w:r w:rsidR="006A31CA">
        <w:rPr>
          <w:rFonts w:cs="Arial"/>
          <w:sz w:val="20"/>
          <w:szCs w:val="20"/>
        </w:rPr>
        <w:t>………..</w:t>
      </w:r>
      <w:r>
        <w:rPr>
          <w:rFonts w:cs="Arial"/>
          <w:sz w:val="20"/>
          <w:szCs w:val="20"/>
        </w:rPr>
        <w:t>…………………</w:t>
      </w:r>
    </w:p>
    <w:p w14:paraId="62510980" w14:textId="79F4C90C" w:rsidR="007D45CC" w:rsidRDefault="007D45CC" w:rsidP="00B46455">
      <w:pPr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</w:t>
      </w:r>
      <w:r w:rsidR="008D21F2">
        <w:rPr>
          <w:rFonts w:cs="Arial"/>
          <w:sz w:val="20"/>
          <w:szCs w:val="20"/>
        </w:rPr>
        <w:t>owyższa okoliczność ustała w dniu…………………………………………………………</w:t>
      </w:r>
      <w:r>
        <w:rPr>
          <w:rFonts w:cs="Arial"/>
          <w:sz w:val="20"/>
          <w:szCs w:val="20"/>
        </w:rPr>
        <w:t xml:space="preserve"> </w:t>
      </w:r>
    </w:p>
    <w:p w14:paraId="018D6015" w14:textId="5A1DD44D" w:rsidR="00E00213" w:rsidRPr="005C6391" w:rsidRDefault="007D45CC" w:rsidP="00E75254">
      <w:pPr>
        <w:spacing w:line="360" w:lineRule="auto"/>
        <w:jc w:val="both"/>
      </w:pPr>
      <w:r>
        <w:rPr>
          <w:rFonts w:cs="Arial"/>
          <w:sz w:val="20"/>
          <w:szCs w:val="20"/>
        </w:rPr>
        <w:t>Do wniosku dołączam</w:t>
      </w:r>
      <w:r w:rsidR="003A7674">
        <w:rPr>
          <w:rFonts w:cs="Arial"/>
          <w:sz w:val="20"/>
          <w:szCs w:val="20"/>
        </w:rPr>
        <w:t>:</w:t>
      </w:r>
      <w:r>
        <w:rPr>
          <w:rFonts w:cs="Arial"/>
          <w:sz w:val="20"/>
          <w:szCs w:val="20"/>
        </w:rPr>
        <w:t xml:space="preserve"> </w:t>
      </w:r>
      <w:r w:rsidR="008D21F2">
        <w:rPr>
          <w:rFonts w:cs="Arial"/>
          <w:sz w:val="20"/>
          <w:szCs w:val="20"/>
        </w:rPr>
        <w:t>uzupełni</w:t>
      </w:r>
      <w:r>
        <w:rPr>
          <w:rFonts w:cs="Arial"/>
          <w:sz w:val="20"/>
          <w:szCs w:val="20"/>
        </w:rPr>
        <w:t>enie</w:t>
      </w:r>
      <w:r w:rsidR="008D21F2">
        <w:rPr>
          <w:rFonts w:cs="Arial"/>
          <w:sz w:val="20"/>
          <w:szCs w:val="20"/>
        </w:rPr>
        <w:t xml:space="preserve"> zgłoszeni</w:t>
      </w:r>
      <w:r>
        <w:rPr>
          <w:rFonts w:cs="Arial"/>
          <w:sz w:val="20"/>
          <w:szCs w:val="20"/>
        </w:rPr>
        <w:t>a</w:t>
      </w:r>
      <w:r w:rsidR="008D21F2">
        <w:rPr>
          <w:rFonts w:cs="Arial"/>
          <w:sz w:val="20"/>
          <w:szCs w:val="20"/>
        </w:rPr>
        <w:t>/</w:t>
      </w:r>
      <w:r>
        <w:rPr>
          <w:rFonts w:cs="Arial"/>
          <w:sz w:val="20"/>
          <w:szCs w:val="20"/>
        </w:rPr>
        <w:t xml:space="preserve"> </w:t>
      </w:r>
      <w:r w:rsidR="003A7674">
        <w:rPr>
          <w:rFonts w:cs="Arial"/>
          <w:sz w:val="20"/>
          <w:szCs w:val="20"/>
        </w:rPr>
        <w:t>z</w:t>
      </w:r>
      <w:r>
        <w:rPr>
          <w:rFonts w:cs="Arial"/>
          <w:sz w:val="20"/>
          <w:szCs w:val="20"/>
        </w:rPr>
        <w:t xml:space="preserve">awiadomienie o </w:t>
      </w:r>
      <w:r w:rsidR="005B705E">
        <w:rPr>
          <w:rFonts w:cs="Arial"/>
          <w:sz w:val="20"/>
          <w:szCs w:val="20"/>
        </w:rPr>
        <w:t>przekazaniu wyników zgłoszonych</w:t>
      </w:r>
      <w:r>
        <w:rPr>
          <w:rFonts w:cs="Arial"/>
          <w:sz w:val="20"/>
          <w:szCs w:val="20"/>
        </w:rPr>
        <w:t xml:space="preserve"> prac geodezyjnych wraz z</w:t>
      </w:r>
      <w:r w:rsidR="008D21F2">
        <w:rPr>
          <w:rFonts w:cs="Arial"/>
          <w:sz w:val="20"/>
          <w:szCs w:val="20"/>
        </w:rPr>
        <w:t xml:space="preserve"> poprawioną prac</w:t>
      </w:r>
      <w:r w:rsidR="005B705E">
        <w:rPr>
          <w:rFonts w:cs="Arial"/>
          <w:sz w:val="20"/>
          <w:szCs w:val="20"/>
        </w:rPr>
        <w:t>ą</w:t>
      </w:r>
      <w:r w:rsidR="008D21F2">
        <w:rPr>
          <w:rFonts w:cs="Century Gothic"/>
          <w:sz w:val="16"/>
          <w:szCs w:val="16"/>
        </w:rPr>
        <w:t>*</w:t>
      </w:r>
      <w:r w:rsidR="005B705E">
        <w:rPr>
          <w:rFonts w:cs="Arial"/>
          <w:sz w:val="20"/>
          <w:szCs w:val="20"/>
        </w:rPr>
        <w:t>.</w:t>
      </w:r>
    </w:p>
    <w:p w14:paraId="27ABB835" w14:textId="77777777" w:rsidR="00E00213" w:rsidRDefault="008D21F2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</w:p>
    <w:p w14:paraId="01C6940A" w14:textId="77777777" w:rsidR="00E00213" w:rsidRDefault="008D21F2">
      <w:pPr>
        <w:ind w:left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………………………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                       ………..……………...…………………</w:t>
      </w:r>
    </w:p>
    <w:p w14:paraId="3A29E6E3" w14:textId="77777777" w:rsidR="00E00213" w:rsidRDefault="008D21F2">
      <w:pPr>
        <w:ind w:left="567" w:firstLine="708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(data)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 xml:space="preserve">                                   (podpis)</w:t>
      </w:r>
    </w:p>
    <w:p w14:paraId="748B6AD8" w14:textId="04801871" w:rsidR="00E00213" w:rsidRDefault="008D21F2">
      <w:pPr>
        <w:spacing w:before="60" w:after="0"/>
        <w:ind w:left="624"/>
        <w:rPr>
          <w:rFonts w:cs="Century Gothic"/>
          <w:sz w:val="16"/>
          <w:szCs w:val="16"/>
        </w:rPr>
      </w:pPr>
      <w:r>
        <w:rPr>
          <w:rFonts w:cs="Century Gothic"/>
          <w:sz w:val="16"/>
          <w:szCs w:val="16"/>
        </w:rPr>
        <w:t>* niepotrzebne skreślić</w:t>
      </w:r>
    </w:p>
    <w:p w14:paraId="5EE24BB4" w14:textId="19AA8349" w:rsidR="005B705E" w:rsidRDefault="005B705E" w:rsidP="005B705E">
      <w:pPr>
        <w:ind w:left="708" w:hanging="282"/>
        <w:rPr>
          <w:rFonts w:asciiTheme="majorHAnsi" w:hAnsiTheme="majorHAnsi" w:cstheme="majorHAnsi"/>
          <w:sz w:val="20"/>
          <w:szCs w:val="20"/>
        </w:rPr>
      </w:pPr>
      <w:r>
        <w:rPr>
          <w:rFonts w:cs="Arial"/>
          <w:sz w:val="20"/>
          <w:szCs w:val="20"/>
        </w:rPr>
        <w:t xml:space="preserve">  </w:t>
      </w:r>
      <w:r>
        <w:rPr>
          <w:rFonts w:cs="Century Gothic"/>
          <w:sz w:val="16"/>
          <w:szCs w:val="16"/>
        </w:rPr>
        <w:t>**</w:t>
      </w:r>
      <w:r>
        <w:rPr>
          <w:rFonts w:cs="Arial"/>
          <w:sz w:val="20"/>
          <w:szCs w:val="20"/>
        </w:rPr>
        <w:t xml:space="preserve"> </w:t>
      </w:r>
      <w:r w:rsidRPr="008F633C">
        <w:rPr>
          <w:rFonts w:asciiTheme="majorHAnsi" w:hAnsiTheme="majorHAnsi" w:cstheme="majorHAnsi"/>
          <w:sz w:val="20"/>
          <w:szCs w:val="20"/>
        </w:rPr>
        <w:t>w uzasadnieniu</w:t>
      </w:r>
      <w:r w:rsidRPr="008F633C">
        <w:t xml:space="preserve"> </w:t>
      </w:r>
      <w:r w:rsidRPr="008F633C">
        <w:rPr>
          <w:rFonts w:asciiTheme="majorHAnsi" w:hAnsiTheme="majorHAnsi" w:cstheme="majorHAnsi"/>
          <w:sz w:val="20"/>
          <w:szCs w:val="20"/>
        </w:rPr>
        <w:t>proszę podać okoliczności uprawdopodobniające, że uchybienie nastąpiło bez winy zainteresowanego</w:t>
      </w:r>
    </w:p>
    <w:p w14:paraId="2DD077DC" w14:textId="6B368CAB" w:rsidR="00B46455" w:rsidRPr="00B46455" w:rsidRDefault="00B46455" w:rsidP="00B46455">
      <w:pPr>
        <w:spacing w:before="60" w:after="0"/>
        <w:ind w:left="624" w:hanging="624"/>
        <w:rPr>
          <w:rFonts w:cs="Century Gothic"/>
          <w:b/>
          <w:bCs/>
          <w:sz w:val="16"/>
          <w:szCs w:val="16"/>
        </w:rPr>
      </w:pPr>
      <w:r w:rsidRPr="00B46455">
        <w:rPr>
          <w:rFonts w:cs="Century Gothic"/>
          <w:b/>
          <w:bCs/>
          <w:sz w:val="16"/>
          <w:szCs w:val="16"/>
        </w:rPr>
        <w:t>Podstawa prawna</w:t>
      </w:r>
    </w:p>
    <w:p w14:paraId="7CCDD486" w14:textId="757893F1" w:rsidR="00E00213" w:rsidRDefault="008D21F2" w:rsidP="00B46455">
      <w:pPr>
        <w:spacing w:before="60" w:after="0"/>
        <w:ind w:left="624" w:hanging="624"/>
        <w:rPr>
          <w:rFonts w:cs="Century Gothic"/>
          <w:sz w:val="16"/>
          <w:szCs w:val="16"/>
        </w:rPr>
      </w:pPr>
      <w:r>
        <w:rPr>
          <w:rFonts w:cs="Century Gothic"/>
          <w:sz w:val="16"/>
          <w:szCs w:val="16"/>
        </w:rPr>
        <w:t>Prawo geodezyjne i kartograficzne</w:t>
      </w:r>
    </w:p>
    <w:p w14:paraId="7F5F24B8" w14:textId="77777777" w:rsidR="00E00213" w:rsidRDefault="008D21F2" w:rsidP="00B46455">
      <w:pPr>
        <w:spacing w:before="60" w:after="0"/>
        <w:rPr>
          <w:rFonts w:cs="Century Gothic"/>
          <w:sz w:val="16"/>
          <w:szCs w:val="16"/>
        </w:rPr>
      </w:pPr>
      <w:r>
        <w:rPr>
          <w:rFonts w:cs="Century Gothic"/>
          <w:sz w:val="16"/>
          <w:szCs w:val="16"/>
        </w:rPr>
        <w:t xml:space="preserve">Art 12 ust.2e. W szczególnie uzasadnionych przypadkach organ Służby Geodezyjnej i Kartograficznej może, na wniosek wykonawcy prac geodezyjnych, przywrócić termin na uzupełnienie zgłoszenia prac mającego na celu wydłużenie przewidywanego terminu przekazania do organu Służby Geodezyjnej i Kartograficznej zbiorów danych lub dokumentów, o których mowa w art. 12a ust. 1. Przepisy art. 58 i art. 59 Kodeksu postępowania administracyjnego stosuje się. </w:t>
      </w:r>
    </w:p>
    <w:p w14:paraId="0010936B" w14:textId="53AFF54B" w:rsidR="00E00213" w:rsidRDefault="008D21F2" w:rsidP="00B46455">
      <w:pPr>
        <w:spacing w:before="60" w:after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art. 12b ust. 7c W szczególnie uzasadnionych przypadkach organ Służby Geodezyjnej i Kartograficznej może, na wniosek wykonawcy prac geodezyjnych, przywrócić termin na przekazanie poprawionych wyników zgłoszonych prac geodezyjnych. Przepisy art. 58 i art. 59 Kodeksu postępowania administracyjnego stosuje się .</w:t>
      </w:r>
    </w:p>
    <w:p w14:paraId="20623130" w14:textId="77777777" w:rsidR="003A7674" w:rsidRDefault="003A7674" w:rsidP="00B46455">
      <w:pPr>
        <w:spacing w:before="60" w:after="0"/>
        <w:ind w:left="624" w:hanging="624"/>
        <w:rPr>
          <w:sz w:val="16"/>
          <w:szCs w:val="16"/>
        </w:rPr>
      </w:pPr>
    </w:p>
    <w:p w14:paraId="0F9B52EE" w14:textId="02E0E5DE" w:rsidR="00B46455" w:rsidRDefault="00B46455">
      <w:pPr>
        <w:spacing w:before="60" w:after="0"/>
        <w:ind w:left="624"/>
        <w:rPr>
          <w:rFonts w:cs="Arial"/>
          <w:sz w:val="16"/>
          <w:szCs w:val="16"/>
        </w:rPr>
      </w:pPr>
    </w:p>
    <w:p w14:paraId="08DF3172" w14:textId="77777777" w:rsidR="00B46455" w:rsidRDefault="00B46455">
      <w:pPr>
        <w:spacing w:before="60" w:after="0"/>
        <w:ind w:left="624"/>
        <w:rPr>
          <w:rFonts w:cs="Arial"/>
          <w:sz w:val="16"/>
          <w:szCs w:val="16"/>
        </w:rPr>
      </w:pPr>
    </w:p>
    <w:p w14:paraId="16F42AFE" w14:textId="3ED1BF0E" w:rsidR="00E00213" w:rsidRDefault="008D21F2">
      <w:pPr>
        <w:spacing w:before="60" w:after="0"/>
        <w:ind w:left="624"/>
        <w:rPr>
          <w:sz w:val="16"/>
          <w:szCs w:val="16"/>
        </w:rPr>
      </w:pPr>
      <w:r>
        <w:rPr>
          <w:rFonts w:cs="Arial"/>
          <w:sz w:val="16"/>
          <w:szCs w:val="16"/>
        </w:rPr>
        <w:t>Kodeks Postępowania Administracyjnego</w:t>
      </w:r>
    </w:p>
    <w:p w14:paraId="302211D1" w14:textId="77777777" w:rsidR="00E00213" w:rsidRDefault="008D21F2">
      <w:pPr>
        <w:spacing w:before="60" w:after="0"/>
        <w:ind w:left="624"/>
        <w:jc w:val="both"/>
        <w:rPr>
          <w:sz w:val="16"/>
          <w:szCs w:val="16"/>
        </w:rPr>
      </w:pPr>
      <w:r>
        <w:rPr>
          <w:rFonts w:cs="Arial"/>
          <w:sz w:val="16"/>
          <w:szCs w:val="16"/>
        </w:rPr>
        <w:t>Art.58.§1. W razie uchybienia terminu należy przywrócić termin na prośbę zainteresowanego, jeżeli uprawdopodobni, że uchybienie nastąpiło bez jego winy.</w:t>
      </w:r>
    </w:p>
    <w:p w14:paraId="26124142" w14:textId="77777777" w:rsidR="00E00213" w:rsidRDefault="008D21F2">
      <w:pPr>
        <w:spacing w:before="60" w:after="0"/>
        <w:ind w:left="624"/>
        <w:jc w:val="both"/>
        <w:rPr>
          <w:sz w:val="16"/>
          <w:szCs w:val="16"/>
        </w:rPr>
      </w:pPr>
      <w:r>
        <w:rPr>
          <w:rFonts w:cs="Arial"/>
          <w:sz w:val="16"/>
          <w:szCs w:val="16"/>
        </w:rPr>
        <w:t>§2.Prośbę o przywrócenie terminu należy wnieść wciągu siedmiu dni od dnia ustania przyczyny uchybienia terminu. Jednocześnie z wniesieniem prośby należy dopełnić czynności, dla której określony był termin.</w:t>
      </w:r>
    </w:p>
    <w:p w14:paraId="255E496F" w14:textId="77777777" w:rsidR="00E00213" w:rsidRDefault="008D21F2">
      <w:pPr>
        <w:spacing w:before="60" w:after="0"/>
        <w:ind w:left="624"/>
        <w:jc w:val="both"/>
        <w:rPr>
          <w:sz w:val="16"/>
          <w:szCs w:val="16"/>
        </w:rPr>
      </w:pPr>
      <w:r>
        <w:rPr>
          <w:rFonts w:cs="Arial"/>
          <w:sz w:val="16"/>
          <w:szCs w:val="16"/>
        </w:rPr>
        <w:t>§3.Przywrócenie terminu do złożenia prośby przewidzianej w §2 jest niedopuszczalne.</w:t>
      </w:r>
    </w:p>
    <w:p w14:paraId="2D33F39A" w14:textId="77777777" w:rsidR="00E00213" w:rsidRDefault="008D21F2">
      <w:pPr>
        <w:spacing w:before="60" w:after="0"/>
        <w:ind w:left="624"/>
        <w:jc w:val="both"/>
        <w:rPr>
          <w:sz w:val="16"/>
          <w:szCs w:val="16"/>
        </w:rPr>
      </w:pPr>
      <w:r>
        <w:rPr>
          <w:rFonts w:cs="Arial"/>
          <w:sz w:val="16"/>
          <w:szCs w:val="16"/>
        </w:rPr>
        <w:t>Art.59.§1. O przywróceniu terminu postanawia właściwy w sprawie organ administracji publicznej. Od postanowienia o odmowie przywrócenia terminu służy  zażalenie.</w:t>
      </w:r>
    </w:p>
    <w:p w14:paraId="3D153157" w14:textId="77777777" w:rsidR="00E00213" w:rsidRDefault="008D21F2">
      <w:pPr>
        <w:spacing w:before="60" w:after="0"/>
        <w:ind w:left="624"/>
        <w:jc w:val="both"/>
        <w:rPr>
          <w:sz w:val="16"/>
          <w:szCs w:val="16"/>
        </w:rPr>
      </w:pPr>
      <w:r>
        <w:rPr>
          <w:rFonts w:cs="Arial"/>
          <w:sz w:val="16"/>
          <w:szCs w:val="16"/>
        </w:rPr>
        <w:t xml:space="preserve">§2.O przywróceniu terminu do wniesienia odwołania lub zażalenia postanawia ostatecznie organ właściwy do rozpatrzenia odwołania lub zażalenia. </w:t>
      </w:r>
    </w:p>
    <w:p w14:paraId="71129AA3" w14:textId="77777777" w:rsidR="00E00213" w:rsidRDefault="00E00213">
      <w:pPr>
        <w:spacing w:before="60" w:after="0"/>
        <w:ind w:left="624"/>
        <w:rPr>
          <w:rFonts w:cs="Century Gothic"/>
          <w:sz w:val="16"/>
          <w:szCs w:val="16"/>
        </w:rPr>
      </w:pPr>
    </w:p>
    <w:p w14:paraId="71C35CB8" w14:textId="1C5F6D95" w:rsidR="00E00213" w:rsidRDefault="00E00213">
      <w:pPr>
        <w:spacing w:before="60" w:after="0"/>
        <w:ind w:left="624"/>
        <w:rPr>
          <w:rFonts w:cs="Century Gothic"/>
          <w:sz w:val="16"/>
          <w:szCs w:val="16"/>
        </w:rPr>
      </w:pPr>
    </w:p>
    <w:sectPr w:rsidR="00E00213">
      <w:pgSz w:w="11906" w:h="16838"/>
      <w:pgMar w:top="1417" w:right="1417" w:bottom="56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213"/>
    <w:rsid w:val="00177CB2"/>
    <w:rsid w:val="001A7A46"/>
    <w:rsid w:val="00221CC8"/>
    <w:rsid w:val="00335CF2"/>
    <w:rsid w:val="003A7674"/>
    <w:rsid w:val="005B705E"/>
    <w:rsid w:val="005C6391"/>
    <w:rsid w:val="006314FD"/>
    <w:rsid w:val="006A31CA"/>
    <w:rsid w:val="007D45CC"/>
    <w:rsid w:val="008D21F2"/>
    <w:rsid w:val="008F633C"/>
    <w:rsid w:val="00B46455"/>
    <w:rsid w:val="00E00213"/>
    <w:rsid w:val="00E7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053EB"/>
  <w15:docId w15:val="{398BD5FC-2525-469B-9CAA-F5011CE06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65F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E65F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E65FF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Ptaszyńska</dc:creator>
  <dc:description/>
  <cp:lastModifiedBy>Aleksandra Jędrzejczak</cp:lastModifiedBy>
  <cp:revision>2</cp:revision>
  <dcterms:created xsi:type="dcterms:W3CDTF">2021-06-16T05:58:00Z</dcterms:created>
  <dcterms:modified xsi:type="dcterms:W3CDTF">2021-06-16T05:58:00Z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